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86A" w:rsidRDefault="0064186A" w:rsidP="00B4225C">
      <w:pPr>
        <w:spacing w:after="0"/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31ФК       </w:t>
      </w:r>
      <w:r w:rsidRPr="00C25B31">
        <w:rPr>
          <w:rFonts w:ascii="Times New Roman" w:hAnsi="Times New Roman" w:cs="Times New Roman"/>
          <w:b/>
          <w:sz w:val="28"/>
        </w:rPr>
        <w:t>МДК.02.02 Организация физкультурно-</w:t>
      </w:r>
      <w:r>
        <w:rPr>
          <w:rFonts w:ascii="Times New Roman" w:hAnsi="Times New Roman" w:cs="Times New Roman"/>
          <w:b/>
          <w:sz w:val="28"/>
        </w:rPr>
        <w:t>спортивной</w:t>
      </w:r>
      <w:r w:rsidRPr="00C25B31">
        <w:rPr>
          <w:rFonts w:ascii="Times New Roman" w:hAnsi="Times New Roman" w:cs="Times New Roman"/>
          <w:b/>
          <w:sz w:val="28"/>
        </w:rPr>
        <w:t xml:space="preserve"> работы</w:t>
      </w:r>
      <w:r>
        <w:rPr>
          <w:rFonts w:ascii="Times New Roman" w:hAnsi="Times New Roman" w:cs="Times New Roman"/>
          <w:b/>
          <w:sz w:val="28"/>
        </w:rPr>
        <w:t xml:space="preserve"> (ОФСР)</w:t>
      </w:r>
    </w:p>
    <w:p w:rsidR="0064186A" w:rsidRPr="00C25B31" w:rsidRDefault="0064186A" w:rsidP="00B4225C">
      <w:pPr>
        <w:spacing w:after="0"/>
        <w:ind w:left="-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5 семестр</w:t>
      </w:r>
    </w:p>
    <w:p w:rsidR="00B4049E" w:rsidRPr="00B4049E" w:rsidRDefault="0064186A" w:rsidP="00B4049E">
      <w:pPr>
        <w:spacing w:after="0"/>
        <w:ind w:left="-851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15263E" w:rsidRPr="0015263E" w:rsidRDefault="0015263E" w:rsidP="00B4049E">
      <w:pPr>
        <w:spacing w:after="0" w:line="240" w:lineRule="auto"/>
        <w:ind w:left="-567" w:right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</w:t>
      </w:r>
      <w:r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внеурочных форм занятий. Основные понятия, типы, формы и виды спортивного туризма. Концепция развития спортивно-оздоровительного туризма в России. Основные положения правил соревнований по туризму.</w:t>
      </w:r>
    </w:p>
    <w:p w:rsidR="0015263E" w:rsidRPr="0015263E" w:rsidRDefault="0015263E" w:rsidP="00B4049E">
      <w:pPr>
        <w:spacing w:after="0" w:line="240" w:lineRule="auto"/>
        <w:ind w:left="-567" w:right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.Типичная направленность, содержание и методика построения крупных форм: самодеятельные тренировочные занятия, физкультурно-рекреативные занятия, соревнования. </w:t>
      </w:r>
    </w:p>
    <w:p w:rsidR="0015263E" w:rsidRPr="00B4049E" w:rsidRDefault="0015263E" w:rsidP="00B4049E">
      <w:pPr>
        <w:spacing w:after="0" w:line="240" w:lineRule="auto"/>
        <w:ind w:left="-567" w:right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</w:t>
      </w:r>
      <w:r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сочетания упражнений, стимулирующих развитие физических качеств. Принципиальные основы сочетания различных методических направлений при воспитании физических качеств. Проблема обеспечения «переноса» умений, навыков, тренированности.</w:t>
      </w:r>
    </w:p>
    <w:p w:rsidR="0015263E" w:rsidRPr="0015263E" w:rsidRDefault="0015263E" w:rsidP="00B4049E">
      <w:pPr>
        <w:spacing w:after="0" w:line="240" w:lineRule="auto"/>
        <w:ind w:left="-567" w:right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</w:t>
      </w:r>
      <w:r w:rsidRPr="00B404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Сочетаемость упражнений</w:t>
      </w:r>
      <w:r w:rsidR="00B4049E" w:rsidRPr="00B4049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5.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Организация, содержание и проведение спортивных праздников школьников («Веселые старты», «Мама, папа, я – спортивная семья», «Лыжные гонки», «Легкоатлетические кроссы» и др.).</w:t>
      </w:r>
      <w:proofErr w:type="gramEnd"/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</w:t>
      </w:r>
      <w:r w:rsidR="0015263E"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Методика проведения подвижных перемен школьников. Организация, содержание и проведение «Часа здоровья» в школе.</w:t>
      </w:r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7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.Организация, содержание и проведение занятий физическими упражнениями в группах продленного дня.</w:t>
      </w:r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8</w:t>
      </w:r>
      <w:r w:rsidR="0015263E"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Оздоровительно-профилактические мероприятия в режиме учебного дня учащихся младшего, среднего, старшего школьного возраста. Методика формирования правильной осанки. Основы самоконтроля за физическим состоянием школьников.</w:t>
      </w:r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</w:t>
      </w:r>
      <w:r w:rsidR="0015263E"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Методика формирования правильного свода стопы и профилактика плоскостопия школьников.</w:t>
      </w:r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.Методика закаливания школьников.</w:t>
      </w:r>
    </w:p>
    <w:p w:rsidR="0015263E" w:rsidRPr="0015263E" w:rsidRDefault="00B4049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</w:t>
      </w:r>
      <w:r w:rsidR="0015263E"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15263E"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Дыхательная гимнастика школьников.</w:t>
      </w:r>
    </w:p>
    <w:p w:rsidR="0015263E" w:rsidRPr="0015263E" w:rsidRDefault="0015263E" w:rsidP="00B4049E">
      <w:pPr>
        <w:spacing w:after="0" w:line="240" w:lineRule="auto"/>
        <w:ind w:left="-567" w:righ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</w:t>
      </w:r>
      <w:r w:rsidR="00B4049E" w:rsidRPr="00B404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Pr="001526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15263E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Глазодвигательная гимнастика школьников.</w:t>
      </w:r>
      <w:bookmarkStart w:id="0" w:name="_GoBack"/>
      <w:bookmarkEnd w:id="0"/>
    </w:p>
    <w:p w:rsidR="0064186A" w:rsidRDefault="0064186A" w:rsidP="00B4049E">
      <w:pPr>
        <w:spacing w:line="240" w:lineRule="auto"/>
        <w:ind w:left="-851" w:right="142"/>
        <w:jc w:val="center"/>
        <w:rPr>
          <w:rFonts w:ascii="Times New Roman" w:hAnsi="Times New Roman" w:cs="Times New Roman"/>
          <w:b/>
          <w:sz w:val="28"/>
        </w:rPr>
      </w:pPr>
      <w:r w:rsidRPr="00C25B31">
        <w:rPr>
          <w:rFonts w:ascii="Times New Roman" w:hAnsi="Times New Roman" w:cs="Times New Roman"/>
          <w:b/>
          <w:sz w:val="28"/>
        </w:rPr>
        <w:t>Практическая часть</w:t>
      </w:r>
    </w:p>
    <w:p w:rsid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Распределение нагрузки и отдыха в ДОУ</w:t>
      </w:r>
      <w:r>
        <w:rPr>
          <w:rFonts w:ascii="Times New Roman" w:hAnsi="Times New Roman" w:cs="Times New Roman"/>
          <w:sz w:val="28"/>
        </w:rPr>
        <w:t xml:space="preserve"> и школе.</w:t>
      </w:r>
    </w:p>
    <w:p w:rsid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Распределени</w:t>
      </w:r>
      <w:r>
        <w:rPr>
          <w:rFonts w:ascii="Times New Roman" w:hAnsi="Times New Roman" w:cs="Times New Roman"/>
          <w:sz w:val="28"/>
        </w:rPr>
        <w:t xml:space="preserve">е нагрузки и отдыха в колледжах, </w:t>
      </w:r>
      <w:r w:rsidRPr="0015263E">
        <w:rPr>
          <w:rFonts w:ascii="Times New Roman" w:hAnsi="Times New Roman" w:cs="Times New Roman"/>
          <w:sz w:val="28"/>
        </w:rPr>
        <w:t>училищах</w:t>
      </w:r>
      <w:r>
        <w:rPr>
          <w:rFonts w:ascii="Times New Roman" w:hAnsi="Times New Roman" w:cs="Times New Roman"/>
          <w:sz w:val="28"/>
        </w:rPr>
        <w:t xml:space="preserve"> и ВУЗах.</w:t>
      </w:r>
    </w:p>
    <w:p w:rsid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Организационные основы и методика проведения  военизированных игр, экскурсий, малых туристских мероприятий.</w:t>
      </w:r>
    </w:p>
    <w:p w:rsid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Физкультурные мероприятия в режиме учебного дня учащихся младшего, среднего, старшего школьного возраста.</w:t>
      </w:r>
    </w:p>
    <w:p w:rsid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Методика проведения спортивного часа школьников.</w:t>
      </w:r>
    </w:p>
    <w:p w:rsid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Крупные спортивно-массовые мероприятия. Соревнования допризывной молодёжи.</w:t>
      </w:r>
    </w:p>
    <w:p w:rsidR="0015263E" w:rsidRPr="0015263E" w:rsidRDefault="0015263E" w:rsidP="00B4049E">
      <w:pPr>
        <w:pStyle w:val="a3"/>
        <w:numPr>
          <w:ilvl w:val="0"/>
          <w:numId w:val="3"/>
        </w:numPr>
        <w:spacing w:line="240" w:lineRule="auto"/>
        <w:ind w:left="-284" w:right="142"/>
        <w:jc w:val="both"/>
        <w:rPr>
          <w:rFonts w:ascii="Times New Roman" w:hAnsi="Times New Roman" w:cs="Times New Roman"/>
          <w:sz w:val="28"/>
        </w:rPr>
      </w:pPr>
      <w:r w:rsidRPr="0015263E">
        <w:rPr>
          <w:rFonts w:ascii="Times New Roman" w:hAnsi="Times New Roman" w:cs="Times New Roman"/>
          <w:sz w:val="28"/>
        </w:rPr>
        <w:t>Управление в физкультурном образовании различных возрастных групп населения.</w:t>
      </w:r>
    </w:p>
    <w:p w:rsidR="00B4225C" w:rsidRDefault="00B4225C" w:rsidP="00B422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4186A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Подготовленный теоретический и практический материал отправить на эл. почту</w:t>
      </w:r>
      <w:r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>.</w:t>
      </w:r>
    </w:p>
    <w:p w:rsidR="00B4225C" w:rsidRPr="00C52D34" w:rsidRDefault="00B4225C" w:rsidP="00B42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4225C" w:rsidRPr="00C52D34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 xml:space="preserve">Экзамен: </w:t>
      </w:r>
      <w:r w:rsidRPr="00B4225C">
        <w:rPr>
          <w:rFonts w:ascii="Times New Roman" w:hAnsi="Times New Roman" w:cs="Times New Roman"/>
          <w:i/>
          <w:sz w:val="28"/>
        </w:rPr>
        <w:t>5 семестр</w:t>
      </w:r>
    </w:p>
    <w:p w:rsidR="00B4225C" w:rsidRPr="00B4225C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proofErr w:type="spellStart"/>
      <w:r w:rsidRPr="00C52D34">
        <w:rPr>
          <w:rFonts w:ascii="Times New Roman" w:hAnsi="Times New Roman" w:cs="Times New Roman"/>
          <w:b/>
          <w:i/>
          <w:sz w:val="28"/>
        </w:rPr>
        <w:t>Дифф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.з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ачёт</w:t>
      </w:r>
      <w:proofErr w:type="spellEnd"/>
      <w:r w:rsidRPr="00C52D34">
        <w:rPr>
          <w:rFonts w:ascii="Times New Roman" w:hAnsi="Times New Roman" w:cs="Times New Roman"/>
          <w:b/>
          <w:i/>
          <w:sz w:val="28"/>
        </w:rPr>
        <w:t xml:space="preserve">: </w:t>
      </w:r>
      <w:r w:rsidRPr="00B4225C">
        <w:rPr>
          <w:rFonts w:ascii="Times New Roman" w:hAnsi="Times New Roman" w:cs="Times New Roman"/>
          <w:i/>
          <w:sz w:val="28"/>
        </w:rPr>
        <w:t>8 семестр</w:t>
      </w:r>
    </w:p>
    <w:p w:rsidR="00B4225C" w:rsidRPr="00C52D34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i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 xml:space="preserve">Преподаватель: </w:t>
      </w:r>
      <w:proofErr w:type="spellStart"/>
      <w:r w:rsidRPr="00C52D34">
        <w:rPr>
          <w:rFonts w:ascii="Times New Roman" w:hAnsi="Times New Roman" w:cs="Times New Roman"/>
          <w:b/>
          <w:i/>
          <w:sz w:val="28"/>
        </w:rPr>
        <w:t>Гостренко</w:t>
      </w:r>
      <w:proofErr w:type="spellEnd"/>
      <w:r w:rsidRPr="00C52D34">
        <w:rPr>
          <w:rFonts w:ascii="Times New Roman" w:hAnsi="Times New Roman" w:cs="Times New Roman"/>
          <w:b/>
          <w:i/>
          <w:sz w:val="28"/>
        </w:rPr>
        <w:t xml:space="preserve"> Татьяна Викторовна</w:t>
      </w:r>
    </w:p>
    <w:p w:rsidR="00B4225C" w:rsidRPr="00B4225C" w:rsidRDefault="00B4225C" w:rsidP="00B4225C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</w:rPr>
      </w:pPr>
      <w:r w:rsidRPr="00C52D34">
        <w:rPr>
          <w:rFonts w:ascii="Times New Roman" w:hAnsi="Times New Roman" w:cs="Times New Roman"/>
          <w:b/>
          <w:i/>
          <w:sz w:val="28"/>
        </w:rPr>
        <w:t>Эл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.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Pr="00C52D34">
        <w:rPr>
          <w:rFonts w:ascii="Times New Roman" w:hAnsi="Times New Roman" w:cs="Times New Roman"/>
          <w:b/>
          <w:i/>
          <w:sz w:val="28"/>
        </w:rPr>
        <w:t>п</w:t>
      </w:r>
      <w:proofErr w:type="gramEnd"/>
      <w:r w:rsidRPr="00C52D34">
        <w:rPr>
          <w:rFonts w:ascii="Times New Roman" w:hAnsi="Times New Roman" w:cs="Times New Roman"/>
          <w:b/>
          <w:i/>
          <w:sz w:val="28"/>
        </w:rPr>
        <w:t>очта:</w:t>
      </w:r>
      <w:r w:rsidRPr="00C52D34">
        <w:rPr>
          <w:b/>
        </w:rPr>
        <w:t xml:space="preserve"> </w:t>
      </w:r>
      <w:hyperlink r:id="rId6" w:history="1">
        <w:r w:rsidRPr="007C6DB1">
          <w:rPr>
            <w:rStyle w:val="a4"/>
            <w:rFonts w:ascii="Times New Roman" w:hAnsi="Times New Roman" w:cs="Times New Roman"/>
            <w:b/>
            <w:sz w:val="28"/>
          </w:rPr>
          <w:t>tanya.gostrenko97@mail.ru</w:t>
        </w:r>
      </w:hyperlink>
    </w:p>
    <w:sectPr w:rsidR="00B4225C" w:rsidRPr="00B4225C" w:rsidSect="00C25B31">
      <w:pgSz w:w="11906" w:h="16838"/>
      <w:pgMar w:top="568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D17"/>
    <w:multiLevelType w:val="hybridMultilevel"/>
    <w:tmpl w:val="4BF8D614"/>
    <w:lvl w:ilvl="0" w:tplc="0419000F">
      <w:start w:val="1"/>
      <w:numFmt w:val="decimal"/>
      <w:lvlText w:val="%1.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">
    <w:nsid w:val="290E2D8B"/>
    <w:multiLevelType w:val="hybridMultilevel"/>
    <w:tmpl w:val="B29A417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3D67502E"/>
    <w:multiLevelType w:val="hybridMultilevel"/>
    <w:tmpl w:val="96E68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24E05"/>
    <w:multiLevelType w:val="hybridMultilevel"/>
    <w:tmpl w:val="861AF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83A"/>
    <w:rsid w:val="0015263E"/>
    <w:rsid w:val="0064186A"/>
    <w:rsid w:val="00AD083A"/>
    <w:rsid w:val="00B4049E"/>
    <w:rsid w:val="00B4225C"/>
    <w:rsid w:val="00BF597F"/>
    <w:rsid w:val="00C25B31"/>
    <w:rsid w:val="00C52D34"/>
    <w:rsid w:val="00F9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8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1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dcterms:created xsi:type="dcterms:W3CDTF">2019-03-01T11:47:00Z</dcterms:created>
  <dcterms:modified xsi:type="dcterms:W3CDTF">2020-01-15T08:13:00Z</dcterms:modified>
</cp:coreProperties>
</file>